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6CA" w:rsidRDefault="00FC4716">
      <w:pPr>
        <w:rPr>
          <w:b/>
        </w:rPr>
      </w:pPr>
      <w:r>
        <w:rPr>
          <w:b/>
        </w:rPr>
        <w:t>2</w:t>
      </w:r>
      <w:r w:rsidRPr="00FC4716">
        <w:rPr>
          <w:b/>
          <w:vertAlign w:val="superscript"/>
        </w:rPr>
        <w:t>nd</w:t>
      </w:r>
      <w:r>
        <w:rPr>
          <w:b/>
        </w:rPr>
        <w:t xml:space="preserve"> Quarter 2020</w:t>
      </w:r>
    </w:p>
    <w:p w:rsidR="00E866CA" w:rsidRDefault="00E866CA">
      <w:pPr>
        <w:rPr>
          <w:b/>
        </w:rPr>
      </w:pPr>
    </w:p>
    <w:p w:rsidR="00096E93" w:rsidRDefault="00CE329D">
      <w:pPr>
        <w:rPr>
          <w:b/>
        </w:rPr>
      </w:pPr>
      <w:r w:rsidRPr="00CE329D">
        <w:rPr>
          <w:b/>
        </w:rPr>
        <w:t>Quarterly Continued Compliance Report</w:t>
      </w:r>
    </w:p>
    <w:p w:rsidR="00BE271C" w:rsidRDefault="00BE271C">
      <w:pPr>
        <w:rPr>
          <w:b/>
        </w:rPr>
      </w:pPr>
    </w:p>
    <w:p w:rsidR="00BE271C" w:rsidRDefault="00BE271C">
      <w:pPr>
        <w:rPr>
          <w:b/>
        </w:rPr>
      </w:pPr>
    </w:p>
    <w:tbl>
      <w:tblPr>
        <w:tblW w:w="5656" w:type="dxa"/>
        <w:tblInd w:w="93" w:type="dxa"/>
        <w:tblLook w:val="04A0" w:firstRow="1" w:lastRow="0" w:firstColumn="1" w:lastColumn="0" w:noHBand="0" w:noVBand="1"/>
      </w:tblPr>
      <w:tblGrid>
        <w:gridCol w:w="5656"/>
      </w:tblGrid>
      <w:tr w:rsidR="00BE271C" w:rsidRPr="00BE271C" w:rsidTr="00BE271C">
        <w:trPr>
          <w:trHeight w:val="255"/>
        </w:trPr>
        <w:tc>
          <w:tcPr>
            <w:tcW w:w="5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71C" w:rsidRDefault="00BE271C" w:rsidP="00BE271C">
            <w:pPr>
              <w:rPr>
                <w:rFonts w:ascii="Arial" w:hAnsi="Arial" w:cs="Arial"/>
              </w:rPr>
            </w:pPr>
            <w:r w:rsidRPr="00BE271C">
              <w:rPr>
                <w:rFonts w:ascii="Arial" w:hAnsi="Arial" w:cs="Arial"/>
              </w:rPr>
              <w:t>Permit Number A-101</w:t>
            </w:r>
          </w:p>
          <w:p w:rsidR="00BE271C" w:rsidRPr="00BE271C" w:rsidRDefault="00BE271C" w:rsidP="00BE271C">
            <w:pPr>
              <w:rPr>
                <w:rFonts w:ascii="Arial" w:hAnsi="Arial" w:cs="Arial"/>
              </w:rPr>
            </w:pPr>
          </w:p>
        </w:tc>
      </w:tr>
      <w:tr w:rsidR="00BE271C" w:rsidRPr="00BE271C" w:rsidTr="00BE271C">
        <w:trPr>
          <w:trHeight w:val="255"/>
        </w:trPr>
        <w:tc>
          <w:tcPr>
            <w:tcW w:w="5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71C" w:rsidRDefault="00BE271C" w:rsidP="00BE27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Clemens Food Group</w:t>
            </w:r>
          </w:p>
          <w:p w:rsidR="00BE271C" w:rsidRDefault="00BE271C" w:rsidP="00BE27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2700 Clemens Road</w:t>
            </w:r>
          </w:p>
          <w:p w:rsidR="00BE271C" w:rsidRPr="00BE271C" w:rsidRDefault="00BE271C" w:rsidP="00BE271C">
            <w:pPr>
              <w:rPr>
                <w:rFonts w:ascii="Arial" w:hAnsi="Arial" w:cs="Arial"/>
              </w:rPr>
            </w:pPr>
            <w:r w:rsidRPr="00BE271C">
              <w:rPr>
                <w:rFonts w:ascii="Arial" w:hAnsi="Arial" w:cs="Arial"/>
              </w:rPr>
              <w:t>Hatfield, PA 19440</w:t>
            </w:r>
          </w:p>
        </w:tc>
      </w:tr>
    </w:tbl>
    <w:p w:rsidR="00BE271C" w:rsidRPr="00CE329D" w:rsidRDefault="00BE271C">
      <w:pPr>
        <w:rPr>
          <w:b/>
        </w:rPr>
      </w:pPr>
    </w:p>
    <w:p w:rsidR="00CE329D" w:rsidRDefault="00CE329D"/>
    <w:p w:rsidR="00CE329D" w:rsidRDefault="00CE329D" w:rsidP="00CE329D">
      <w:pPr>
        <w:numPr>
          <w:ilvl w:val="0"/>
          <w:numId w:val="1"/>
        </w:numPr>
      </w:pPr>
      <w:r>
        <w:t>Calculation of Significant noncompliance</w:t>
      </w:r>
    </w:p>
    <w:p w:rsidR="00CE329D" w:rsidRDefault="00CE329D" w:rsidP="00CE329D">
      <w:pPr>
        <w:ind w:left="360"/>
      </w:pPr>
    </w:p>
    <w:p w:rsidR="00FB4DC8" w:rsidRDefault="00CE329D" w:rsidP="00FB4DC8">
      <w:pPr>
        <w:ind w:left="720"/>
      </w:pPr>
      <w:r>
        <w:t xml:space="preserve">After reviewing our testing results and compliance parameters, there were no </w:t>
      </w:r>
      <w:r w:rsidR="008E619F">
        <w:t xml:space="preserve">analytical </w:t>
      </w:r>
      <w:r>
        <w:t xml:space="preserve">parameters </w:t>
      </w:r>
      <w:r w:rsidR="00FC388D">
        <w:t xml:space="preserve">were </w:t>
      </w:r>
      <w:r>
        <w:t xml:space="preserve">in </w:t>
      </w:r>
      <w:r w:rsidR="00FB4DC8">
        <w:t>significant</w:t>
      </w:r>
      <w:r>
        <w:t xml:space="preserve"> noncompliance over the previous </w:t>
      </w:r>
      <w:r w:rsidR="00E05C5D">
        <w:t>six-month</w:t>
      </w:r>
      <w:r>
        <w:t xml:space="preserve"> period</w:t>
      </w:r>
      <w:r w:rsidR="00C91BF8">
        <w:t xml:space="preserve"> except for the following</w:t>
      </w:r>
      <w:r>
        <w:t xml:space="preserve">.  </w:t>
      </w:r>
      <w:r w:rsidR="00C91BF8">
        <w:t>1. Total Dissolved Solids</w:t>
      </w:r>
      <w:r w:rsidR="00E128A0">
        <w:t xml:space="preserve"> (TDS)</w:t>
      </w:r>
      <w:r w:rsidR="00B461F9">
        <w:t xml:space="preserve"> exceed</w:t>
      </w:r>
      <w:r w:rsidR="00FC4716">
        <w:t>ed</w:t>
      </w:r>
      <w:r w:rsidR="00B461F9">
        <w:t xml:space="preserve"> the new </w:t>
      </w:r>
      <w:r w:rsidR="00C91BF8">
        <w:t xml:space="preserve">limit in </w:t>
      </w:r>
      <w:r w:rsidR="00B9435A">
        <w:t>the</w:t>
      </w:r>
      <w:r w:rsidR="00E05C5D">
        <w:t xml:space="preserve"> </w:t>
      </w:r>
      <w:r w:rsidR="00C91BF8">
        <w:t>weekly samples</w:t>
      </w:r>
      <w:r w:rsidR="00E05C5D">
        <w:t>.</w:t>
      </w:r>
      <w:r w:rsidR="00C91BF8">
        <w:t xml:space="preserve">  </w:t>
      </w:r>
      <w:r w:rsidR="001579E9">
        <w:t xml:space="preserve">Clemens continues to work towards a long term </w:t>
      </w:r>
      <w:r w:rsidR="00E05C5D">
        <w:t xml:space="preserve">TDS </w:t>
      </w:r>
      <w:r w:rsidR="001579E9">
        <w:t>solution as per the consent agreement.</w:t>
      </w:r>
      <w:r w:rsidR="008A575C">
        <w:t xml:space="preserve">  </w:t>
      </w:r>
      <w:r w:rsidR="001579E9">
        <w:t xml:space="preserve"> </w:t>
      </w:r>
      <w:r w:rsidR="00FC4716">
        <w:t xml:space="preserve">2.  Phosphorous exceeded the limit in the 5/21/2020 weekly sample.  </w:t>
      </w:r>
      <w:r w:rsidR="00AD0E7F">
        <w:t xml:space="preserve">Clemens was able to reduce the phosphorous back within range through source reduction and treatment improvement. </w:t>
      </w:r>
      <w:r w:rsidR="001579E9">
        <w:t xml:space="preserve"> </w:t>
      </w:r>
      <w:bookmarkStart w:id="0" w:name="_GoBack"/>
      <w:bookmarkEnd w:id="0"/>
    </w:p>
    <w:p w:rsidR="003B3FD6" w:rsidRDefault="003B3FD6" w:rsidP="00FB4DC8">
      <w:pPr>
        <w:ind w:left="720"/>
      </w:pPr>
    </w:p>
    <w:p w:rsidR="003B3FD6" w:rsidRDefault="003B3FD6" w:rsidP="00FB4DC8">
      <w:pPr>
        <w:ind w:left="720"/>
      </w:pPr>
    </w:p>
    <w:p w:rsidR="00FB4DC8" w:rsidRDefault="00FB4DC8" w:rsidP="00FB4DC8">
      <w:pPr>
        <w:ind w:left="720"/>
      </w:pPr>
    </w:p>
    <w:p w:rsidR="00FB4DC8" w:rsidRDefault="00FB4DC8" w:rsidP="00FB4DC8">
      <w:pPr>
        <w:ind w:left="720"/>
      </w:pPr>
    </w:p>
    <w:p w:rsidR="00CE329D" w:rsidRDefault="00CE329D" w:rsidP="00FB4DC8">
      <w:pPr>
        <w:ind w:left="720"/>
      </w:pPr>
      <w:r>
        <w:t>Certification Statement</w:t>
      </w:r>
    </w:p>
    <w:p w:rsidR="00CE329D" w:rsidRDefault="00CE329D" w:rsidP="00CE329D">
      <w:pPr>
        <w:ind w:left="360"/>
      </w:pPr>
    </w:p>
    <w:p w:rsidR="00CE329D" w:rsidRDefault="00CE329D" w:rsidP="00CE329D">
      <w:pPr>
        <w:ind w:left="720" w:firstLine="720"/>
      </w:pPr>
      <w:r>
        <w:t>“I have personally examined and am familiar with the information submitted in the report.  I believe that the submitted information is true, accurate and complete.  I am aware there there are significant penalties for submitting false information or omitting reportable results, including the possibility of fine and/or imprisonment.”</w:t>
      </w:r>
    </w:p>
    <w:p w:rsidR="00CE329D" w:rsidRDefault="00CE329D"/>
    <w:p w:rsidR="00CE329D" w:rsidRDefault="00CE329D" w:rsidP="00CE329D">
      <w:pPr>
        <w:rPr>
          <w:u w:val="single"/>
        </w:rPr>
      </w:pPr>
      <w:r>
        <w:t xml:space="preserve">       C. </w:t>
      </w:r>
      <w:r>
        <w:tab/>
        <w:t xml:space="preserve">Name </w:t>
      </w:r>
      <w:r w:rsidR="00AD0E7F">
        <w:rPr>
          <w:u w:val="single"/>
        </w:rPr>
        <w:t>Jordan</w:t>
      </w:r>
      <w:r w:rsidR="000A4CA8">
        <w:rPr>
          <w:u w:val="single"/>
        </w:rPr>
        <w:t xml:space="preserve"> </w:t>
      </w:r>
      <w:r w:rsidR="00B461F9">
        <w:rPr>
          <w:u w:val="single"/>
        </w:rPr>
        <w:t>Detweiler</w:t>
      </w:r>
      <w:r>
        <w:t xml:space="preserve"> </w:t>
      </w:r>
      <w:r>
        <w:tab/>
        <w:t xml:space="preserve">Title: </w:t>
      </w:r>
      <w:r w:rsidR="00EF556C" w:rsidRPr="00EF556C">
        <w:rPr>
          <w:noProof/>
          <w:u w:val="single"/>
        </w:rPr>
        <w:t>Env</w:t>
      </w:r>
      <w:r w:rsidR="00B461F9">
        <w:rPr>
          <w:noProof/>
          <w:u w:val="single"/>
        </w:rPr>
        <w:t>ironmental Specialist</w:t>
      </w:r>
      <w:r w:rsidR="008A575C">
        <w:rPr>
          <w:noProof/>
          <w:u w:val="single"/>
        </w:rPr>
        <w:tab/>
      </w:r>
    </w:p>
    <w:p w:rsidR="00CE329D" w:rsidRDefault="00CE329D" w:rsidP="00CE329D">
      <w:pPr>
        <w:rPr>
          <w:u w:val="single"/>
        </w:rPr>
      </w:pPr>
    </w:p>
    <w:p w:rsidR="00CE329D" w:rsidRPr="00C91BF8" w:rsidRDefault="00B461F9" w:rsidP="00CE329D">
      <w:pPr>
        <w:rPr>
          <w:u w:val="single"/>
        </w:rPr>
      </w:pPr>
      <w:r>
        <w:tab/>
        <w:t xml:space="preserve">Signature:  </w:t>
      </w:r>
      <w:r w:rsidR="00CE329D">
        <w:t>_</w:t>
      </w:r>
      <w:r w:rsidR="00D528BC">
        <w:rPr>
          <w:rFonts w:ascii="Palace Script MT" w:hAnsi="Palace Script MT"/>
          <w:sz w:val="36"/>
          <w:szCs w:val="36"/>
          <w:u w:val="single"/>
        </w:rPr>
        <w:t xml:space="preserve"> </w:t>
      </w:r>
      <w:r w:rsidR="00AD0E7F">
        <w:rPr>
          <w:rFonts w:ascii="Palace Script MT" w:hAnsi="Palace Script MT"/>
          <w:sz w:val="36"/>
          <w:szCs w:val="36"/>
          <w:u w:val="single"/>
        </w:rPr>
        <w:t xml:space="preserve">Jordan </w:t>
      </w:r>
      <w:r w:rsidR="00E32417">
        <w:rPr>
          <w:rFonts w:ascii="Palace Script MT" w:hAnsi="Palace Script MT"/>
          <w:sz w:val="36"/>
          <w:szCs w:val="36"/>
          <w:u w:val="single"/>
        </w:rPr>
        <w:t>Detweiler</w:t>
      </w:r>
      <w:r w:rsidR="00D528BC">
        <w:rPr>
          <w:rFonts w:ascii="Palace Script MT" w:hAnsi="Palace Script MT"/>
          <w:sz w:val="36"/>
          <w:szCs w:val="36"/>
          <w:u w:val="single"/>
        </w:rPr>
        <w:t xml:space="preserve">                              </w:t>
      </w:r>
      <w:r w:rsidR="00E32417">
        <w:rPr>
          <w:rFonts w:ascii="Palace Script MT" w:hAnsi="Palace Script MT"/>
          <w:sz w:val="36"/>
          <w:szCs w:val="36"/>
          <w:u w:val="single"/>
        </w:rPr>
        <w:t xml:space="preserve"> </w:t>
      </w:r>
      <w:r w:rsidR="00E32417">
        <w:rPr>
          <w:rFonts w:ascii="Palace Script MT" w:hAnsi="Palace Script MT"/>
          <w:sz w:val="36"/>
          <w:szCs w:val="36"/>
        </w:rPr>
        <w:t xml:space="preserve">  </w:t>
      </w:r>
      <w:r w:rsidR="00CE329D">
        <w:t>Date___</w:t>
      </w:r>
      <w:r w:rsidR="00AD0E7F">
        <w:rPr>
          <w:u w:val="single"/>
        </w:rPr>
        <w:t>7/10/</w:t>
      </w:r>
      <w:r w:rsidR="00A76500">
        <w:rPr>
          <w:u w:val="single"/>
        </w:rPr>
        <w:t>2020</w:t>
      </w:r>
      <w:r w:rsidR="00CE329D">
        <w:t>________________</w:t>
      </w:r>
    </w:p>
    <w:p w:rsidR="00CE329D" w:rsidRDefault="00CE329D"/>
    <w:p w:rsidR="00CE329D" w:rsidRDefault="00CE329D"/>
    <w:sectPr w:rsidR="00CE329D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C3584"/>
    <w:multiLevelType w:val="hybridMultilevel"/>
    <w:tmpl w:val="FA949B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29D"/>
    <w:rsid w:val="000460B1"/>
    <w:rsid w:val="000678F9"/>
    <w:rsid w:val="00090011"/>
    <w:rsid w:val="000937B1"/>
    <w:rsid w:val="00096E93"/>
    <w:rsid w:val="000A4CA8"/>
    <w:rsid w:val="000E1A1E"/>
    <w:rsid w:val="001579E9"/>
    <w:rsid w:val="001B0335"/>
    <w:rsid w:val="002B671C"/>
    <w:rsid w:val="003B3FD6"/>
    <w:rsid w:val="00461777"/>
    <w:rsid w:val="005C662D"/>
    <w:rsid w:val="0079584D"/>
    <w:rsid w:val="00812A67"/>
    <w:rsid w:val="00872419"/>
    <w:rsid w:val="008A575C"/>
    <w:rsid w:val="008E619F"/>
    <w:rsid w:val="008F3C4C"/>
    <w:rsid w:val="009B52A5"/>
    <w:rsid w:val="00A76500"/>
    <w:rsid w:val="00AC3987"/>
    <w:rsid w:val="00AD0E7F"/>
    <w:rsid w:val="00B103AD"/>
    <w:rsid w:val="00B461F9"/>
    <w:rsid w:val="00B817A4"/>
    <w:rsid w:val="00B9435A"/>
    <w:rsid w:val="00BC6F28"/>
    <w:rsid w:val="00BE271C"/>
    <w:rsid w:val="00C47340"/>
    <w:rsid w:val="00C91BF8"/>
    <w:rsid w:val="00CE329D"/>
    <w:rsid w:val="00D528BC"/>
    <w:rsid w:val="00E05C5D"/>
    <w:rsid w:val="00E128A0"/>
    <w:rsid w:val="00E32417"/>
    <w:rsid w:val="00E54172"/>
    <w:rsid w:val="00E866CA"/>
    <w:rsid w:val="00EE022C"/>
    <w:rsid w:val="00EF556C"/>
    <w:rsid w:val="00F8781B"/>
    <w:rsid w:val="00FB4DC8"/>
    <w:rsid w:val="00FC388D"/>
    <w:rsid w:val="00FC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A41A73"/>
  <w15:chartTrackingRefBased/>
  <w15:docId w15:val="{A52D472C-B70B-4764-8BEE-43B9CEC8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528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528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6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166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Quarterly Continued Compliance Report</vt:lpstr>
    </vt:vector>
  </TitlesOfParts>
  <Company>Hatfield Quality Meats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Quarterly Continued Compliance Report</dc:title>
  <dc:subject/>
  <dc:creator>SERVERGUY</dc:creator>
  <cp:keywords/>
  <cp:lastModifiedBy>Detweiler, Jordan</cp:lastModifiedBy>
  <cp:revision>3</cp:revision>
  <cp:lastPrinted>2019-10-07T15:06:00Z</cp:lastPrinted>
  <dcterms:created xsi:type="dcterms:W3CDTF">2020-07-10T13:42:00Z</dcterms:created>
  <dcterms:modified xsi:type="dcterms:W3CDTF">2020-07-10T13:55:00Z</dcterms:modified>
</cp:coreProperties>
</file>